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2B83" w:rsidRDefault="00C6038C">
      <w:pPr>
        <w:rPr>
          <w:rFonts w:ascii="Arial" w:hAnsi="Arial" w:cs="Arial"/>
          <w:b/>
          <w:sz w:val="28"/>
          <w:szCs w:val="28"/>
        </w:rPr>
      </w:pPr>
      <w:r w:rsidRPr="00811266">
        <w:rPr>
          <w:rFonts w:ascii="Arial" w:hAnsi="Arial" w:cs="Arial"/>
          <w:b/>
          <w:sz w:val="28"/>
          <w:szCs w:val="28"/>
        </w:rPr>
        <w:t xml:space="preserve">                </w:t>
      </w:r>
      <w:r w:rsidR="002209D8" w:rsidRPr="00811266">
        <w:rPr>
          <w:rFonts w:ascii="Arial" w:hAnsi="Arial" w:cs="Arial"/>
          <w:b/>
          <w:sz w:val="28"/>
          <w:szCs w:val="28"/>
        </w:rPr>
        <w:t xml:space="preserve">                     </w:t>
      </w:r>
      <w:r w:rsidRPr="00811266">
        <w:rPr>
          <w:rFonts w:ascii="Arial" w:hAnsi="Arial" w:cs="Arial"/>
          <w:b/>
          <w:sz w:val="28"/>
          <w:szCs w:val="28"/>
        </w:rPr>
        <w:t xml:space="preserve">RELATÓRIO DE </w:t>
      </w:r>
      <w:r w:rsidR="008F7336">
        <w:rPr>
          <w:rFonts w:ascii="Arial" w:hAnsi="Arial" w:cs="Arial"/>
          <w:b/>
          <w:sz w:val="28"/>
          <w:szCs w:val="28"/>
        </w:rPr>
        <w:t>ATIVIDADES</w:t>
      </w:r>
    </w:p>
    <w:p w:rsidR="00B1333A" w:rsidRDefault="00B1333A">
      <w:pPr>
        <w:rPr>
          <w:rFonts w:ascii="Arial" w:hAnsi="Arial" w:cs="Arial"/>
          <w:b/>
          <w:sz w:val="28"/>
          <w:szCs w:val="28"/>
        </w:rPr>
      </w:pPr>
    </w:p>
    <w:p w:rsidR="0012081E" w:rsidRDefault="0012081E">
      <w:pPr>
        <w:rPr>
          <w:rFonts w:ascii="Arial" w:hAnsi="Arial" w:cs="Arial"/>
          <w:b/>
          <w:sz w:val="28"/>
          <w:szCs w:val="28"/>
        </w:rPr>
      </w:pPr>
    </w:p>
    <w:p w:rsidR="00F604BD" w:rsidRDefault="00F604BD">
      <w:pPr>
        <w:rPr>
          <w:rFonts w:ascii="Arial" w:hAnsi="Arial" w:cs="Arial"/>
          <w:b/>
          <w:sz w:val="28"/>
          <w:szCs w:val="28"/>
        </w:rPr>
      </w:pPr>
    </w:p>
    <w:p w:rsidR="002209D8" w:rsidRDefault="002209D8">
      <w:pPr>
        <w:rPr>
          <w:rFonts w:ascii="Arial" w:hAnsi="Arial" w:cs="Arial"/>
          <w:sz w:val="24"/>
          <w:szCs w:val="24"/>
        </w:rPr>
      </w:pPr>
      <w:r w:rsidRPr="00811266">
        <w:rPr>
          <w:rFonts w:ascii="Arial" w:hAnsi="Arial" w:cs="Arial"/>
          <w:b/>
          <w:sz w:val="24"/>
          <w:szCs w:val="24"/>
        </w:rPr>
        <w:t>Assunto</w:t>
      </w:r>
      <w:r>
        <w:rPr>
          <w:rFonts w:ascii="Arial" w:hAnsi="Arial" w:cs="Arial"/>
          <w:sz w:val="24"/>
          <w:szCs w:val="24"/>
        </w:rPr>
        <w:t>:</w:t>
      </w:r>
      <w:r w:rsidR="00A22866">
        <w:rPr>
          <w:rFonts w:ascii="Arial" w:hAnsi="Arial" w:cs="Arial"/>
          <w:sz w:val="24"/>
          <w:szCs w:val="24"/>
        </w:rPr>
        <w:t xml:space="preserve"> Dia de Campo sobre Reserva Estratégica com Produção de Alimento para Rebanho durante o Período de Estiagem.</w:t>
      </w:r>
    </w:p>
    <w:p w:rsidR="00713517" w:rsidRDefault="00713517">
      <w:pPr>
        <w:rPr>
          <w:rFonts w:ascii="Arial" w:hAnsi="Arial" w:cs="Arial"/>
          <w:sz w:val="24"/>
          <w:szCs w:val="24"/>
        </w:rPr>
      </w:pPr>
      <w:r w:rsidRPr="00713517">
        <w:rPr>
          <w:rFonts w:ascii="Arial" w:hAnsi="Arial" w:cs="Arial"/>
          <w:b/>
          <w:sz w:val="24"/>
          <w:szCs w:val="24"/>
        </w:rPr>
        <w:t>Período</w:t>
      </w:r>
      <w:r>
        <w:rPr>
          <w:rFonts w:ascii="Arial" w:hAnsi="Arial" w:cs="Arial"/>
          <w:sz w:val="24"/>
          <w:szCs w:val="24"/>
        </w:rPr>
        <w:t xml:space="preserve">: </w:t>
      </w:r>
      <w:r w:rsidR="00061C23">
        <w:rPr>
          <w:rFonts w:ascii="Arial" w:hAnsi="Arial" w:cs="Arial"/>
          <w:sz w:val="24"/>
          <w:szCs w:val="24"/>
        </w:rPr>
        <w:t>0</w:t>
      </w:r>
      <w:r w:rsidR="00A22866">
        <w:rPr>
          <w:rFonts w:ascii="Arial" w:hAnsi="Arial" w:cs="Arial"/>
          <w:sz w:val="24"/>
          <w:szCs w:val="24"/>
        </w:rPr>
        <w:t>9</w:t>
      </w:r>
      <w:r>
        <w:rPr>
          <w:rFonts w:ascii="Arial" w:hAnsi="Arial" w:cs="Arial"/>
          <w:sz w:val="24"/>
          <w:szCs w:val="24"/>
        </w:rPr>
        <w:t>\0</w:t>
      </w:r>
      <w:r w:rsidR="00061C23">
        <w:rPr>
          <w:rFonts w:ascii="Arial" w:hAnsi="Arial" w:cs="Arial"/>
          <w:sz w:val="24"/>
          <w:szCs w:val="24"/>
        </w:rPr>
        <w:t>6</w:t>
      </w:r>
      <w:r>
        <w:rPr>
          <w:rFonts w:ascii="Arial" w:hAnsi="Arial" w:cs="Arial"/>
          <w:sz w:val="24"/>
          <w:szCs w:val="24"/>
        </w:rPr>
        <w:t>\2015</w:t>
      </w:r>
    </w:p>
    <w:p w:rsidR="00955DCC" w:rsidRDefault="002209D8" w:rsidP="006801E3">
      <w:pPr>
        <w:spacing w:line="360" w:lineRule="auto"/>
        <w:rPr>
          <w:rFonts w:ascii="Arial" w:hAnsi="Arial" w:cs="Arial"/>
          <w:sz w:val="24"/>
          <w:szCs w:val="24"/>
        </w:rPr>
      </w:pPr>
      <w:r w:rsidRPr="00811266">
        <w:rPr>
          <w:rFonts w:ascii="Arial" w:hAnsi="Arial" w:cs="Arial"/>
          <w:b/>
          <w:sz w:val="24"/>
          <w:szCs w:val="24"/>
        </w:rPr>
        <w:t>Participantes</w:t>
      </w:r>
      <w:r>
        <w:rPr>
          <w:rFonts w:ascii="Arial" w:hAnsi="Arial" w:cs="Arial"/>
          <w:sz w:val="24"/>
          <w:szCs w:val="24"/>
        </w:rPr>
        <w:t>:</w:t>
      </w:r>
      <w:r w:rsidR="00CD1EEB">
        <w:rPr>
          <w:rFonts w:ascii="Arial" w:hAnsi="Arial" w:cs="Arial"/>
          <w:sz w:val="24"/>
          <w:szCs w:val="24"/>
        </w:rPr>
        <w:t xml:space="preserve"> </w:t>
      </w:r>
      <w:r w:rsidR="00A22866">
        <w:rPr>
          <w:rFonts w:ascii="Arial" w:hAnsi="Arial" w:cs="Arial"/>
          <w:sz w:val="24"/>
          <w:szCs w:val="24"/>
        </w:rPr>
        <w:t>Secretaria do Desenvolvimento Agrário, Instituto Agropólos do Ceará, EMATERCE, extensionistas, produtores rurais</w:t>
      </w:r>
      <w:r w:rsidR="009F734D">
        <w:rPr>
          <w:rFonts w:ascii="Arial" w:hAnsi="Arial" w:cs="Arial"/>
          <w:sz w:val="24"/>
          <w:szCs w:val="24"/>
        </w:rPr>
        <w:t xml:space="preserve">, lideranças municipais. </w:t>
      </w:r>
    </w:p>
    <w:p w:rsidR="00012D21" w:rsidRDefault="00811266" w:rsidP="006801E3">
      <w:pPr>
        <w:spacing w:line="360" w:lineRule="auto"/>
        <w:rPr>
          <w:rFonts w:ascii="Arial" w:hAnsi="Arial" w:cs="Arial"/>
          <w:sz w:val="24"/>
          <w:szCs w:val="24"/>
        </w:rPr>
      </w:pPr>
      <w:r w:rsidRPr="00811266">
        <w:rPr>
          <w:rFonts w:ascii="Arial" w:hAnsi="Arial" w:cs="Arial"/>
          <w:b/>
          <w:sz w:val="24"/>
          <w:szCs w:val="24"/>
        </w:rPr>
        <w:t>Apresentação:</w:t>
      </w:r>
      <w:r w:rsidR="00713517">
        <w:rPr>
          <w:rFonts w:ascii="Arial" w:hAnsi="Arial" w:cs="Arial"/>
          <w:b/>
          <w:sz w:val="24"/>
          <w:szCs w:val="24"/>
        </w:rPr>
        <w:t xml:space="preserve"> </w:t>
      </w:r>
      <w:r w:rsidR="00727258" w:rsidRPr="00727258">
        <w:rPr>
          <w:rFonts w:ascii="Arial" w:hAnsi="Arial" w:cs="Arial"/>
          <w:sz w:val="24"/>
          <w:szCs w:val="24"/>
        </w:rPr>
        <w:t>O</w:t>
      </w:r>
      <w:r w:rsidR="00727258">
        <w:rPr>
          <w:rFonts w:ascii="Arial" w:hAnsi="Arial" w:cs="Arial"/>
          <w:sz w:val="24"/>
          <w:szCs w:val="24"/>
        </w:rPr>
        <w:t xml:space="preserve"> dia de campo</w:t>
      </w:r>
      <w:r w:rsidR="004F06EB">
        <w:rPr>
          <w:rFonts w:ascii="Arial" w:hAnsi="Arial" w:cs="Arial"/>
          <w:sz w:val="24"/>
          <w:szCs w:val="24"/>
        </w:rPr>
        <w:t xml:space="preserve"> foi realizado no Cetrex em Caucaia em quatro estações</w:t>
      </w:r>
      <w:r w:rsidR="000E7D19">
        <w:rPr>
          <w:rFonts w:ascii="Arial" w:hAnsi="Arial" w:cs="Arial"/>
          <w:sz w:val="24"/>
          <w:szCs w:val="24"/>
        </w:rPr>
        <w:t xml:space="preserve">, </w:t>
      </w:r>
      <w:r w:rsidR="004F06EB">
        <w:rPr>
          <w:rFonts w:ascii="Arial" w:hAnsi="Arial" w:cs="Arial"/>
          <w:sz w:val="24"/>
          <w:szCs w:val="24"/>
        </w:rPr>
        <w:t xml:space="preserve">onde foram discutidos os seguintes temas: cultivo de palma forrageira, silagem, fenação, uso </w:t>
      </w:r>
      <w:r w:rsidR="000E7D19">
        <w:rPr>
          <w:rFonts w:ascii="Arial" w:hAnsi="Arial" w:cs="Arial"/>
          <w:sz w:val="24"/>
          <w:szCs w:val="24"/>
        </w:rPr>
        <w:t>dos produtos da cultura da mandioca na alimentação animal. A importância da reserva estratégica de forragem</w:t>
      </w:r>
      <w:r w:rsidR="009E08F7">
        <w:rPr>
          <w:rFonts w:ascii="Arial" w:hAnsi="Arial" w:cs="Arial"/>
          <w:sz w:val="24"/>
          <w:szCs w:val="24"/>
        </w:rPr>
        <w:t xml:space="preserve"> se deve</w:t>
      </w:r>
      <w:r w:rsidR="000E7D19">
        <w:rPr>
          <w:rFonts w:ascii="Arial" w:hAnsi="Arial" w:cs="Arial"/>
          <w:sz w:val="24"/>
          <w:szCs w:val="24"/>
        </w:rPr>
        <w:t xml:space="preserve"> ao armazenamento de um alimento de elevada qualidade nutricional,</w:t>
      </w:r>
      <w:r w:rsidR="009E08F7">
        <w:rPr>
          <w:rFonts w:ascii="Arial" w:hAnsi="Arial" w:cs="Arial"/>
          <w:sz w:val="24"/>
          <w:szCs w:val="24"/>
        </w:rPr>
        <w:t xml:space="preserve"> que </w:t>
      </w:r>
      <w:r w:rsidR="000E7D19">
        <w:rPr>
          <w:rFonts w:ascii="Arial" w:hAnsi="Arial" w:cs="Arial"/>
          <w:sz w:val="24"/>
          <w:szCs w:val="24"/>
        </w:rPr>
        <w:t>durante o período de seca</w:t>
      </w:r>
      <w:r w:rsidR="009E08F7">
        <w:rPr>
          <w:rFonts w:ascii="Arial" w:hAnsi="Arial" w:cs="Arial"/>
          <w:sz w:val="24"/>
          <w:szCs w:val="24"/>
        </w:rPr>
        <w:t xml:space="preserve"> será oferecido aos animais, sendo </w:t>
      </w:r>
      <w:r w:rsidR="00FB4721">
        <w:rPr>
          <w:rFonts w:ascii="Arial" w:hAnsi="Arial" w:cs="Arial"/>
          <w:sz w:val="24"/>
          <w:szCs w:val="24"/>
        </w:rPr>
        <w:t>preservadas suas qualidades fisicoquímicas</w:t>
      </w:r>
      <w:r w:rsidR="009E08F7">
        <w:rPr>
          <w:rFonts w:ascii="Arial" w:hAnsi="Arial" w:cs="Arial"/>
          <w:sz w:val="24"/>
          <w:szCs w:val="24"/>
        </w:rPr>
        <w:t xml:space="preserve">.  </w:t>
      </w:r>
      <w:r w:rsidR="004D42D5">
        <w:rPr>
          <w:rFonts w:ascii="Arial" w:hAnsi="Arial" w:cs="Arial"/>
          <w:sz w:val="24"/>
          <w:szCs w:val="24"/>
        </w:rPr>
        <w:t xml:space="preserve">  </w:t>
      </w:r>
      <w:r w:rsidR="005F3DF0">
        <w:rPr>
          <w:rFonts w:ascii="Arial" w:hAnsi="Arial" w:cs="Arial"/>
          <w:sz w:val="24"/>
          <w:szCs w:val="24"/>
        </w:rPr>
        <w:t xml:space="preserve"> </w:t>
      </w:r>
      <w:r w:rsidR="001262B5">
        <w:rPr>
          <w:rFonts w:ascii="Arial" w:hAnsi="Arial" w:cs="Arial"/>
          <w:sz w:val="24"/>
          <w:szCs w:val="24"/>
        </w:rPr>
        <w:t xml:space="preserve">      </w:t>
      </w:r>
    </w:p>
    <w:p w:rsidR="00713517" w:rsidRDefault="00012D21" w:rsidP="006801E3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  <w:r w:rsidR="007C19A0">
        <w:rPr>
          <w:rFonts w:ascii="Arial" w:hAnsi="Arial" w:cs="Arial"/>
          <w:sz w:val="24"/>
          <w:szCs w:val="24"/>
        </w:rPr>
        <w:t xml:space="preserve"> </w:t>
      </w:r>
    </w:p>
    <w:p w:rsidR="00E91777" w:rsidRPr="00713517" w:rsidRDefault="00E91777">
      <w:pPr>
        <w:rPr>
          <w:rFonts w:ascii="Arial" w:hAnsi="Arial" w:cs="Arial"/>
          <w:sz w:val="24"/>
          <w:szCs w:val="24"/>
        </w:rPr>
      </w:pPr>
      <w:r w:rsidRPr="00713517">
        <w:rPr>
          <w:rFonts w:ascii="Arial" w:hAnsi="Arial" w:cs="Arial"/>
          <w:sz w:val="24"/>
          <w:szCs w:val="24"/>
        </w:rPr>
        <w:t xml:space="preserve">                                                   </w:t>
      </w:r>
    </w:p>
    <w:p w:rsidR="00E91777" w:rsidRDefault="00E91777">
      <w:pPr>
        <w:rPr>
          <w:rFonts w:ascii="Arial" w:hAnsi="Arial" w:cs="Arial"/>
          <w:sz w:val="24"/>
          <w:szCs w:val="24"/>
        </w:rPr>
      </w:pPr>
    </w:p>
    <w:p w:rsidR="002C2DC4" w:rsidRDefault="002C2DC4">
      <w:pPr>
        <w:rPr>
          <w:rFonts w:ascii="Arial" w:hAnsi="Arial" w:cs="Arial"/>
          <w:sz w:val="24"/>
          <w:szCs w:val="24"/>
        </w:rPr>
      </w:pPr>
    </w:p>
    <w:p w:rsidR="002C2DC4" w:rsidRDefault="002C2DC4">
      <w:pPr>
        <w:rPr>
          <w:rFonts w:ascii="Arial" w:hAnsi="Arial" w:cs="Arial"/>
          <w:sz w:val="24"/>
          <w:szCs w:val="24"/>
        </w:rPr>
      </w:pPr>
    </w:p>
    <w:p w:rsidR="00E91777" w:rsidRDefault="00E91777">
      <w:pPr>
        <w:rPr>
          <w:rFonts w:ascii="Arial" w:hAnsi="Arial" w:cs="Arial"/>
          <w:sz w:val="24"/>
          <w:szCs w:val="24"/>
        </w:rPr>
      </w:pPr>
    </w:p>
    <w:p w:rsidR="00E91777" w:rsidRDefault="004D42D5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E91777" w:rsidRPr="00E91777">
        <w:rPr>
          <w:rFonts w:ascii="Arial" w:hAnsi="Arial" w:cs="Arial"/>
          <w:b/>
          <w:sz w:val="28"/>
          <w:szCs w:val="28"/>
        </w:rPr>
        <w:t>ANEXO</w:t>
      </w:r>
    </w:p>
    <w:p w:rsidR="006801E3" w:rsidRDefault="006801E3">
      <w:pPr>
        <w:rPr>
          <w:rFonts w:ascii="Arial" w:hAnsi="Arial" w:cs="Arial"/>
          <w:b/>
          <w:sz w:val="28"/>
          <w:szCs w:val="28"/>
        </w:rPr>
      </w:pPr>
    </w:p>
    <w:p w:rsidR="002C0171" w:rsidRDefault="002C0171">
      <w:pPr>
        <w:rPr>
          <w:rFonts w:ascii="Arial" w:hAnsi="Arial" w:cs="Arial"/>
          <w:b/>
          <w:sz w:val="28"/>
          <w:szCs w:val="28"/>
        </w:rPr>
      </w:pPr>
    </w:p>
    <w:p w:rsidR="002C0171" w:rsidRDefault="002C0171">
      <w:pPr>
        <w:rPr>
          <w:rFonts w:ascii="Arial" w:hAnsi="Arial" w:cs="Arial"/>
          <w:b/>
          <w:sz w:val="28"/>
          <w:szCs w:val="28"/>
        </w:rPr>
      </w:pPr>
    </w:p>
    <w:p w:rsidR="002C0171" w:rsidRDefault="002C0171">
      <w:pPr>
        <w:rPr>
          <w:rFonts w:ascii="Arial" w:hAnsi="Arial" w:cs="Arial"/>
          <w:b/>
          <w:sz w:val="28"/>
          <w:szCs w:val="28"/>
        </w:rPr>
      </w:pPr>
    </w:p>
    <w:p w:rsidR="002C0171" w:rsidRDefault="002C0171">
      <w:pPr>
        <w:rPr>
          <w:rFonts w:ascii="Arial" w:hAnsi="Arial" w:cs="Arial"/>
          <w:b/>
          <w:sz w:val="28"/>
          <w:szCs w:val="28"/>
        </w:rPr>
      </w:pPr>
    </w:p>
    <w:p w:rsidR="002C0171" w:rsidRPr="00E91777" w:rsidRDefault="002C0171">
      <w:pPr>
        <w:rPr>
          <w:rFonts w:ascii="Arial" w:hAnsi="Arial" w:cs="Arial"/>
          <w:b/>
          <w:sz w:val="28"/>
          <w:szCs w:val="28"/>
        </w:rPr>
      </w:pPr>
    </w:p>
    <w:p w:rsidR="00435D59" w:rsidRDefault="00E02AB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2" type="#_x0000_t202" style="position:absolute;margin-left:-19.8pt;margin-top:24pt;width:3in;height:284.45pt;z-index:251662336" stroked="f">
            <v:textbox>
              <w:txbxContent>
                <w:p w:rsidR="002E755E" w:rsidRDefault="002E755E">
                  <w:r>
                    <w:rPr>
                      <w:noProof/>
                      <w:lang w:eastAsia="pt-BR"/>
                    </w:rPr>
                    <w:drawing>
                      <wp:inline distT="0" distB="0" distL="0" distR="0">
                        <wp:extent cx="2550795" cy="3533775"/>
                        <wp:effectExtent l="19050" t="0" r="1905" b="0"/>
                        <wp:docPr id="1" name="Imagem 1" descr="C:\Users\Cooperbio\Pictures\DIA DE CAMPO CETREX\DSC0096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Cooperbio\Pictures\DIA DE CAMPO CETREX\DSC0096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0795" cy="35337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435D59" w:rsidRDefault="00E02AB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pict>
          <v:shape id="_x0000_s1028" type="#_x0000_t202" style="position:absolute;margin-left:256.2pt;margin-top:2.3pt;width:219.75pt;height:280.3pt;z-index:251659264" stroked="f">
            <v:textbox>
              <w:txbxContent>
                <w:p w:rsidR="002B72C5" w:rsidRDefault="00BB716A">
                  <w:r>
                    <w:rPr>
                      <w:noProof/>
                      <w:lang w:eastAsia="pt-BR"/>
                    </w:rPr>
                    <w:drawing>
                      <wp:inline distT="0" distB="0" distL="0" distR="0">
                        <wp:extent cx="2603500" cy="3486150"/>
                        <wp:effectExtent l="19050" t="0" r="6350" b="0"/>
                        <wp:docPr id="2" name="Imagem 2" descr="C:\Users\Cooperbio\Pictures\DIA DE CAMPO CETREX\DSC0096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Cooperbio\Pictures\DIA DE CAMPO CETREX\DSC0096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7945" cy="34921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  <w:szCs w:val="24"/>
          <w:lang w:eastAsia="pt-BR"/>
        </w:rPr>
        <w:pict>
          <v:shape id="_x0000_s1030" type="#_x0000_t202" style="position:absolute;margin-left:251.7pt;margin-top:282.6pt;width:233.25pt;height:48.55pt;z-index:251661312" stroked="f">
            <v:textbox>
              <w:txbxContent>
                <w:p w:rsidR="00E91777" w:rsidRDefault="00E91777">
                  <w:r>
                    <w:t xml:space="preserve">Fig2. </w:t>
                  </w:r>
                  <w:r w:rsidR="00BB716A">
                    <w:t xml:space="preserve">Cultivo de palma </w:t>
                  </w:r>
                  <w:r w:rsidR="002C2DC4">
                    <w:t>resistente à cochonilha</w:t>
                  </w:r>
                  <w:r w:rsidR="007B7E0C">
                    <w:t xml:space="preserve"> </w:t>
                  </w:r>
                </w:p>
              </w:txbxContent>
            </v:textbox>
          </v:shape>
        </w:pict>
      </w: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435D59" w:rsidRDefault="00435D59">
      <w:pPr>
        <w:rPr>
          <w:rFonts w:ascii="Arial" w:hAnsi="Arial" w:cs="Arial"/>
          <w:sz w:val="24"/>
          <w:szCs w:val="24"/>
        </w:rPr>
      </w:pPr>
    </w:p>
    <w:p w:rsidR="002C0171" w:rsidRDefault="002C0171">
      <w:pPr>
        <w:rPr>
          <w:rFonts w:ascii="Arial" w:hAnsi="Arial" w:cs="Arial"/>
          <w:sz w:val="24"/>
          <w:szCs w:val="24"/>
        </w:rPr>
      </w:pPr>
    </w:p>
    <w:p w:rsidR="002C0171" w:rsidRDefault="002C0171">
      <w:pPr>
        <w:rPr>
          <w:rFonts w:ascii="Arial" w:hAnsi="Arial" w:cs="Arial"/>
          <w:sz w:val="24"/>
          <w:szCs w:val="24"/>
        </w:rPr>
      </w:pPr>
    </w:p>
    <w:p w:rsidR="002C0171" w:rsidRDefault="002C0171">
      <w:pPr>
        <w:rPr>
          <w:rFonts w:ascii="Arial" w:hAnsi="Arial" w:cs="Arial"/>
          <w:sz w:val="24"/>
          <w:szCs w:val="24"/>
        </w:rPr>
      </w:pPr>
    </w:p>
    <w:p w:rsidR="002C0171" w:rsidRDefault="002C0171">
      <w:pPr>
        <w:rPr>
          <w:rFonts w:ascii="Arial" w:hAnsi="Arial" w:cs="Arial"/>
          <w:sz w:val="24"/>
          <w:szCs w:val="24"/>
        </w:rPr>
      </w:pPr>
    </w:p>
    <w:p w:rsidR="002C0171" w:rsidRDefault="00E02AB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pict>
          <v:shape id="_x0000_s1029" type="#_x0000_t202" style="position:absolute;margin-left:-25.05pt;margin-top:2pt;width:241.5pt;height:57pt;z-index:251660288" stroked="f">
            <v:textbox>
              <w:txbxContent>
                <w:p w:rsidR="00360C1A" w:rsidRDefault="002B72C5">
                  <w:r>
                    <w:t xml:space="preserve">Fig1. </w:t>
                  </w:r>
                  <w:r w:rsidR="002E755E">
                    <w:t>Preparo de silagem a partir do milho, sorgo e</w:t>
                  </w:r>
                </w:p>
                <w:p w:rsidR="002B72C5" w:rsidRDefault="002C2DC4">
                  <w:r>
                    <w:t>c</w:t>
                  </w:r>
                  <w:r w:rsidR="00360C1A">
                    <w:t>apim elefante.</w:t>
                  </w:r>
                  <w:r w:rsidR="002E755E">
                    <w:t xml:space="preserve"> </w:t>
                  </w:r>
                </w:p>
              </w:txbxContent>
            </v:textbox>
          </v:shape>
        </w:pict>
      </w:r>
    </w:p>
    <w:p w:rsidR="002C0171" w:rsidRDefault="002C0171">
      <w:pPr>
        <w:rPr>
          <w:rFonts w:ascii="Arial" w:hAnsi="Arial" w:cs="Arial"/>
          <w:sz w:val="24"/>
          <w:szCs w:val="24"/>
        </w:rPr>
      </w:pPr>
    </w:p>
    <w:p w:rsidR="002C0171" w:rsidRDefault="002C0171">
      <w:pPr>
        <w:rPr>
          <w:rFonts w:ascii="Arial" w:hAnsi="Arial" w:cs="Arial"/>
          <w:sz w:val="24"/>
          <w:szCs w:val="24"/>
        </w:rPr>
      </w:pPr>
    </w:p>
    <w:p w:rsidR="002C0171" w:rsidRDefault="002C0171">
      <w:pPr>
        <w:rPr>
          <w:rFonts w:ascii="Arial" w:hAnsi="Arial" w:cs="Arial"/>
          <w:sz w:val="24"/>
          <w:szCs w:val="24"/>
        </w:rPr>
      </w:pPr>
    </w:p>
    <w:p w:rsidR="002C0171" w:rsidRDefault="002C0171">
      <w:pPr>
        <w:rPr>
          <w:rFonts w:ascii="Arial" w:hAnsi="Arial" w:cs="Arial"/>
          <w:sz w:val="24"/>
          <w:szCs w:val="24"/>
        </w:rPr>
      </w:pPr>
    </w:p>
    <w:p w:rsidR="00D05972" w:rsidRPr="00E65689" w:rsidRDefault="00E65689" w:rsidP="00E91777">
      <w:pPr>
        <w:rPr>
          <w:rFonts w:ascii="Arial" w:hAnsi="Arial" w:cs="Arial"/>
          <w:bCs/>
        </w:rPr>
      </w:pP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>
        <w:rPr>
          <w:rFonts w:ascii="Arial" w:hAnsi="Arial" w:cs="Arial"/>
          <w:sz w:val="24"/>
          <w:szCs w:val="24"/>
        </w:rPr>
        <w:tab/>
      </w:r>
      <w:r w:rsidR="00D05972" w:rsidRPr="009057BB">
        <w:rPr>
          <w:rFonts w:ascii="Arial" w:eastAsia="Calibri" w:hAnsi="Arial" w:cs="Arial"/>
          <w:bCs/>
        </w:rPr>
        <w:t xml:space="preserve">Fortaleza, </w:t>
      </w:r>
      <w:r w:rsidR="00B1333A">
        <w:rPr>
          <w:rFonts w:ascii="Arial" w:eastAsia="Calibri" w:hAnsi="Arial" w:cs="Arial"/>
          <w:bCs/>
        </w:rPr>
        <w:t xml:space="preserve">09 </w:t>
      </w:r>
      <w:r w:rsidR="00D05972" w:rsidRPr="009057BB">
        <w:rPr>
          <w:rFonts w:ascii="Arial" w:eastAsia="Calibri" w:hAnsi="Arial" w:cs="Arial"/>
          <w:bCs/>
        </w:rPr>
        <w:t>de</w:t>
      </w:r>
      <w:r w:rsidR="00B1333A">
        <w:rPr>
          <w:rFonts w:ascii="Arial" w:eastAsia="Calibri" w:hAnsi="Arial" w:cs="Arial"/>
          <w:bCs/>
        </w:rPr>
        <w:t xml:space="preserve"> Junho </w:t>
      </w:r>
      <w:r w:rsidR="00D05972">
        <w:rPr>
          <w:rFonts w:ascii="Arial" w:hAnsi="Arial" w:cs="Arial"/>
          <w:bCs/>
        </w:rPr>
        <w:t>de 2015</w:t>
      </w:r>
      <w:r w:rsidR="00553FC1">
        <w:rPr>
          <w:rFonts w:ascii="Arial" w:hAnsi="Arial" w:cs="Arial"/>
          <w:bCs/>
        </w:rPr>
        <w:t>.</w:t>
      </w:r>
    </w:p>
    <w:p w:rsidR="00D05972" w:rsidRDefault="00D05972" w:rsidP="00D05972">
      <w:pPr>
        <w:jc w:val="center"/>
        <w:rPr>
          <w:rFonts w:ascii="Arial" w:hAnsi="Arial" w:cs="Arial"/>
          <w:bCs/>
        </w:rPr>
      </w:pPr>
    </w:p>
    <w:p w:rsidR="00D05972" w:rsidRDefault="00D05972" w:rsidP="00D05972">
      <w:pPr>
        <w:jc w:val="center"/>
        <w:rPr>
          <w:rFonts w:ascii="Arial" w:hAnsi="Arial" w:cs="Arial"/>
          <w:bCs/>
        </w:rPr>
      </w:pPr>
    </w:p>
    <w:p w:rsidR="00D05972" w:rsidRDefault="00D05972" w:rsidP="00D05972">
      <w:pPr>
        <w:jc w:val="center"/>
        <w:rPr>
          <w:rFonts w:ascii="Arial" w:hAnsi="Arial" w:cs="Arial"/>
          <w:bCs/>
        </w:rPr>
      </w:pPr>
    </w:p>
    <w:p w:rsidR="00D05972" w:rsidRPr="00D05972" w:rsidRDefault="00D05972" w:rsidP="00D05972">
      <w:pPr>
        <w:jc w:val="center"/>
        <w:rPr>
          <w:rFonts w:ascii="Arial" w:eastAsia="Calibri" w:hAnsi="Arial" w:cs="Arial"/>
          <w:bCs/>
        </w:rPr>
      </w:pP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>
        <w:rPr>
          <w:rFonts w:ascii="Arial" w:hAnsi="Arial" w:cs="Arial"/>
          <w:bCs/>
        </w:rPr>
        <w:tab/>
      </w:r>
      <w:r w:rsidR="00A03ECC">
        <w:rPr>
          <w:rFonts w:ascii="Arial" w:hAnsi="Arial" w:cs="Arial"/>
          <w:bCs/>
        </w:rPr>
        <w:t xml:space="preserve">               </w:t>
      </w:r>
      <w:r w:rsidRPr="00C93B90">
        <w:rPr>
          <w:rFonts w:ascii="Monotype Corsiva" w:eastAsia="Calibri" w:hAnsi="Monotype Corsiva" w:cs="Arial"/>
        </w:rPr>
        <w:t xml:space="preserve">Wanderley Magalhães </w:t>
      </w:r>
    </w:p>
    <w:p w:rsidR="00A03ECC" w:rsidRDefault="00D05972" w:rsidP="00D05972">
      <w:pPr>
        <w:rPr>
          <w:rFonts w:ascii="Verdana" w:eastAsia="Calibri" w:hAnsi="Verdana" w:cs="Arial"/>
          <w:bCs/>
          <w:sz w:val="20"/>
          <w:szCs w:val="20"/>
        </w:rPr>
      </w:pPr>
      <w:r w:rsidRPr="00C93B90">
        <w:rPr>
          <w:rFonts w:ascii="Verdana" w:eastAsia="Calibri" w:hAnsi="Verdana" w:cs="Arial"/>
          <w:bCs/>
          <w:sz w:val="20"/>
          <w:szCs w:val="20"/>
        </w:rPr>
        <w:t xml:space="preserve">                              </w:t>
      </w:r>
      <w:r>
        <w:rPr>
          <w:rFonts w:ascii="Verdana" w:hAnsi="Verdana" w:cs="Arial"/>
          <w:bCs/>
          <w:sz w:val="20"/>
          <w:szCs w:val="20"/>
        </w:rPr>
        <w:t xml:space="preserve">                     </w:t>
      </w:r>
      <w:r>
        <w:rPr>
          <w:rFonts w:ascii="Verdana" w:eastAsia="Calibri" w:hAnsi="Verdana" w:cs="Arial"/>
          <w:bCs/>
          <w:sz w:val="20"/>
          <w:szCs w:val="20"/>
        </w:rPr>
        <w:t xml:space="preserve"> </w:t>
      </w:r>
      <w:r w:rsidR="00A03ECC">
        <w:rPr>
          <w:rFonts w:ascii="Verdana" w:eastAsia="Calibri" w:hAnsi="Verdana" w:cs="Arial"/>
          <w:bCs/>
          <w:sz w:val="20"/>
          <w:szCs w:val="20"/>
        </w:rPr>
        <w:t xml:space="preserve">                 Engº Agrônomo CREA 13.990D</w:t>
      </w:r>
    </w:p>
    <w:p w:rsidR="00D05972" w:rsidRPr="00C93B90" w:rsidRDefault="00A03ECC" w:rsidP="00D05972">
      <w:pPr>
        <w:rPr>
          <w:rFonts w:ascii="Verdana" w:eastAsia="Calibri" w:hAnsi="Verdana" w:cs="Arial"/>
          <w:b/>
          <w:bCs/>
          <w:sz w:val="20"/>
          <w:szCs w:val="20"/>
        </w:rPr>
      </w:pPr>
      <w:r>
        <w:rPr>
          <w:rFonts w:ascii="Verdana" w:eastAsia="Calibri" w:hAnsi="Verdana" w:cs="Arial"/>
          <w:bCs/>
          <w:sz w:val="20"/>
          <w:szCs w:val="20"/>
        </w:rPr>
        <w:t xml:space="preserve">                                                                             </w:t>
      </w:r>
      <w:r w:rsidR="00D05972">
        <w:rPr>
          <w:rFonts w:ascii="Verdana" w:hAnsi="Verdana" w:cs="Arial"/>
          <w:bCs/>
          <w:sz w:val="20"/>
          <w:szCs w:val="20"/>
        </w:rPr>
        <w:t>Assessor Técnico</w:t>
      </w:r>
      <w:r>
        <w:rPr>
          <w:rFonts w:ascii="Verdana" w:hAnsi="Verdana" w:cs="Arial"/>
          <w:bCs/>
          <w:sz w:val="20"/>
          <w:szCs w:val="20"/>
        </w:rPr>
        <w:t xml:space="preserve">  </w:t>
      </w:r>
      <w:r w:rsidR="00D05972" w:rsidRPr="00C93B90">
        <w:rPr>
          <w:rFonts w:ascii="Verdana" w:eastAsia="Calibri" w:hAnsi="Verdana" w:cs="Arial"/>
          <w:b/>
          <w:bCs/>
          <w:sz w:val="20"/>
          <w:szCs w:val="20"/>
        </w:rPr>
        <w:t xml:space="preserve">                  </w:t>
      </w:r>
    </w:p>
    <w:p w:rsidR="00D05972" w:rsidRPr="006147BD" w:rsidRDefault="00D05972" w:rsidP="00D05972">
      <w:pPr>
        <w:jc w:val="center"/>
        <w:rPr>
          <w:rFonts w:ascii="Verdana" w:eastAsia="Calibri" w:hAnsi="Verdana" w:cs="Arial"/>
          <w:b/>
          <w:bCs/>
          <w:sz w:val="20"/>
          <w:szCs w:val="20"/>
        </w:rPr>
      </w:pPr>
    </w:p>
    <w:p w:rsidR="00D05972" w:rsidRPr="006147BD" w:rsidRDefault="00D05972" w:rsidP="00D05972">
      <w:pPr>
        <w:jc w:val="center"/>
        <w:rPr>
          <w:rFonts w:ascii="Verdana" w:eastAsia="Calibri" w:hAnsi="Verdana" w:cs="Arial"/>
          <w:b/>
          <w:bCs/>
          <w:sz w:val="20"/>
          <w:szCs w:val="20"/>
        </w:rPr>
      </w:pPr>
    </w:p>
    <w:p w:rsidR="00D05972" w:rsidRPr="002209D8" w:rsidRDefault="00D05972">
      <w:pPr>
        <w:rPr>
          <w:rFonts w:ascii="Arial" w:hAnsi="Arial" w:cs="Arial"/>
          <w:sz w:val="24"/>
          <w:szCs w:val="24"/>
        </w:rPr>
      </w:pPr>
    </w:p>
    <w:sectPr w:rsidR="00D05972" w:rsidRPr="002209D8" w:rsidSect="00A72B83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EA21BF4"/>
    <w:multiLevelType w:val="hybridMultilevel"/>
    <w:tmpl w:val="52AAAF9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C6038C"/>
    <w:rsid w:val="00003D65"/>
    <w:rsid w:val="00012D21"/>
    <w:rsid w:val="00053C18"/>
    <w:rsid w:val="00054A8A"/>
    <w:rsid w:val="00061C23"/>
    <w:rsid w:val="0008223D"/>
    <w:rsid w:val="000A5CC0"/>
    <w:rsid w:val="000B057D"/>
    <w:rsid w:val="000E06CC"/>
    <w:rsid w:val="000E1504"/>
    <w:rsid w:val="000E7D19"/>
    <w:rsid w:val="000F2A77"/>
    <w:rsid w:val="000F6E57"/>
    <w:rsid w:val="0012081E"/>
    <w:rsid w:val="001262B5"/>
    <w:rsid w:val="00176B5B"/>
    <w:rsid w:val="001B4C87"/>
    <w:rsid w:val="001D0692"/>
    <w:rsid w:val="002209D8"/>
    <w:rsid w:val="002227F9"/>
    <w:rsid w:val="00285F1D"/>
    <w:rsid w:val="002B39E5"/>
    <w:rsid w:val="002B72C5"/>
    <w:rsid w:val="002C0171"/>
    <w:rsid w:val="002C2DC4"/>
    <w:rsid w:val="002E033A"/>
    <w:rsid w:val="002E755E"/>
    <w:rsid w:val="00360719"/>
    <w:rsid w:val="00360C1A"/>
    <w:rsid w:val="00435D59"/>
    <w:rsid w:val="004D42D5"/>
    <w:rsid w:val="004F06EB"/>
    <w:rsid w:val="00502679"/>
    <w:rsid w:val="00526EE5"/>
    <w:rsid w:val="005508FB"/>
    <w:rsid w:val="00553FC1"/>
    <w:rsid w:val="00565E98"/>
    <w:rsid w:val="005A25B3"/>
    <w:rsid w:val="005A2688"/>
    <w:rsid w:val="005D2F41"/>
    <w:rsid w:val="005F3DF0"/>
    <w:rsid w:val="0061514B"/>
    <w:rsid w:val="006801E3"/>
    <w:rsid w:val="00682F12"/>
    <w:rsid w:val="00713517"/>
    <w:rsid w:val="00727258"/>
    <w:rsid w:val="00752C73"/>
    <w:rsid w:val="007835C9"/>
    <w:rsid w:val="0079694E"/>
    <w:rsid w:val="007B4ABB"/>
    <w:rsid w:val="007B7E0C"/>
    <w:rsid w:val="007C19A0"/>
    <w:rsid w:val="007D2613"/>
    <w:rsid w:val="00811266"/>
    <w:rsid w:val="00895B0D"/>
    <w:rsid w:val="008F28B1"/>
    <w:rsid w:val="008F7336"/>
    <w:rsid w:val="00955DCC"/>
    <w:rsid w:val="009E08F7"/>
    <w:rsid w:val="009F734D"/>
    <w:rsid w:val="009F767D"/>
    <w:rsid w:val="00A03ECC"/>
    <w:rsid w:val="00A22866"/>
    <w:rsid w:val="00A33D9C"/>
    <w:rsid w:val="00A72B83"/>
    <w:rsid w:val="00A9743B"/>
    <w:rsid w:val="00AB5943"/>
    <w:rsid w:val="00B1333A"/>
    <w:rsid w:val="00B72D52"/>
    <w:rsid w:val="00B93ACA"/>
    <w:rsid w:val="00BB716A"/>
    <w:rsid w:val="00BD471F"/>
    <w:rsid w:val="00BE5003"/>
    <w:rsid w:val="00C240A9"/>
    <w:rsid w:val="00C309AB"/>
    <w:rsid w:val="00C43111"/>
    <w:rsid w:val="00C6038C"/>
    <w:rsid w:val="00C7657B"/>
    <w:rsid w:val="00CA7DCC"/>
    <w:rsid w:val="00CB0026"/>
    <w:rsid w:val="00CD1EEB"/>
    <w:rsid w:val="00D05972"/>
    <w:rsid w:val="00D17187"/>
    <w:rsid w:val="00DC1BDC"/>
    <w:rsid w:val="00E02AB2"/>
    <w:rsid w:val="00E133FE"/>
    <w:rsid w:val="00E26763"/>
    <w:rsid w:val="00E5782E"/>
    <w:rsid w:val="00E65689"/>
    <w:rsid w:val="00E91777"/>
    <w:rsid w:val="00E92CCA"/>
    <w:rsid w:val="00EB41B2"/>
    <w:rsid w:val="00F060F8"/>
    <w:rsid w:val="00F06F37"/>
    <w:rsid w:val="00F264FE"/>
    <w:rsid w:val="00F604BD"/>
    <w:rsid w:val="00F678B8"/>
    <w:rsid w:val="00FB4721"/>
    <w:rsid w:val="00FC55D1"/>
    <w:rsid w:val="00FD20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72B83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C55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C55D1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uiPriority w:val="34"/>
    <w:qFormat/>
    <w:rsid w:val="00054A8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190</Words>
  <Characters>1032</Characters>
  <Application>Microsoft Office Word</Application>
  <DocSecurity>4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Cooperbio</dc:creator>
  <cp:lastModifiedBy>claudia.gomes</cp:lastModifiedBy>
  <cp:revision>2</cp:revision>
  <dcterms:created xsi:type="dcterms:W3CDTF">2015-06-12T12:59:00Z</dcterms:created>
  <dcterms:modified xsi:type="dcterms:W3CDTF">2015-06-12T12:59:00Z</dcterms:modified>
</cp:coreProperties>
</file>